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E6" w:rsidRPr="00B05F21" w:rsidRDefault="00F647F5" w:rsidP="0033145E">
      <w:pPr>
        <w:pStyle w:val="Default"/>
        <w:jc w:val="center"/>
      </w:pPr>
      <w:r w:rsidRPr="00B05F21">
        <w:rPr>
          <w:b/>
          <w:bCs/>
        </w:rPr>
        <w:t>УВЕДОМ</w:t>
      </w:r>
      <w:r w:rsidR="00B944BB">
        <w:rPr>
          <w:b/>
          <w:bCs/>
        </w:rPr>
        <w:t>Л</w:t>
      </w:r>
      <w:bookmarkStart w:id="0" w:name="_GoBack"/>
      <w:bookmarkEnd w:id="0"/>
      <w:r w:rsidRPr="00B05F21">
        <w:rPr>
          <w:b/>
          <w:bCs/>
        </w:rPr>
        <w:t>ЕНИЕ</w:t>
      </w:r>
      <w:r w:rsidR="00FE3DE6" w:rsidRPr="00B05F21">
        <w:rPr>
          <w:b/>
          <w:bCs/>
        </w:rPr>
        <w:t xml:space="preserve"> ДЛЯ </w:t>
      </w:r>
      <w:r w:rsidRPr="00B05F21">
        <w:rPr>
          <w:b/>
          <w:bCs/>
        </w:rPr>
        <w:t xml:space="preserve">ЖИТЕЛЕЙ ГОРОДСКОГО ПОСЕЛЕНИЯ «РАБОЧИЙ ПОСЕЛОК ЧЕГДОМЫН» О НАЧАЛЕ ОБЩЕСТВЕННЫХ ОБСУЖДЕНИЙ ПРОЕКТА МУНИЦИПАЛЬНОЙ </w:t>
      </w:r>
      <w:r w:rsidR="00FE3DE6" w:rsidRPr="00B05F21">
        <w:rPr>
          <w:b/>
          <w:bCs/>
        </w:rPr>
        <w:t>ПРОГРАММ</w:t>
      </w:r>
      <w:r w:rsidRPr="00B05F21">
        <w:rPr>
          <w:b/>
          <w:bCs/>
        </w:rPr>
        <w:t>Ы</w:t>
      </w:r>
    </w:p>
    <w:p w:rsidR="00FE3DE6" w:rsidRPr="00B05F21" w:rsidRDefault="00FE3DE6" w:rsidP="00FE3DE6">
      <w:pPr>
        <w:pStyle w:val="Default"/>
        <w:jc w:val="center"/>
        <w:rPr>
          <w:b/>
          <w:bCs/>
        </w:rPr>
      </w:pPr>
      <w:r w:rsidRPr="00B05F21">
        <w:rPr>
          <w:b/>
          <w:bCs/>
        </w:rPr>
        <w:t>ФОРМИРОВАНИЯ СОВРЕМЕННОЙ ГОРОДСКОЙ СРЕДЫ НА 2017 ГОД</w:t>
      </w:r>
    </w:p>
    <w:p w:rsidR="00FE3DE6" w:rsidRPr="00B05F21" w:rsidRDefault="00FE3DE6" w:rsidP="00FE3DE6">
      <w:pPr>
        <w:pStyle w:val="Default"/>
        <w:jc w:val="center"/>
      </w:pPr>
    </w:p>
    <w:p w:rsidR="00FE3DE6" w:rsidRPr="00B05F21" w:rsidRDefault="00FE3DE6" w:rsidP="00FE3DE6">
      <w:pPr>
        <w:pStyle w:val="Default"/>
        <w:ind w:firstLine="567"/>
        <w:jc w:val="both"/>
      </w:pPr>
      <w:r w:rsidRPr="00B05F21">
        <w:t xml:space="preserve">В соответствии с постановлением Правительства №169 от 10 февраля 2017 года Администрацией городского поселения «Рабочий поселок Чегдомын» Муниципальной программой Формирование современной городской среды на 2017 год будет предусмотрено благоустройство дворовых территорий многоквартирных жилых домов. </w:t>
      </w:r>
      <w:r w:rsidR="00F647F5" w:rsidRPr="00B05F21">
        <w:t>По итогам конкурса</w:t>
      </w:r>
      <w:r w:rsidR="00F647F5" w:rsidRPr="00B05F21">
        <w:rPr>
          <w:rFonts w:eastAsia="Times New Roman"/>
          <w:color w:val="auto"/>
          <w:lang w:eastAsia="ru-RU"/>
        </w:rPr>
        <w:t xml:space="preserve"> по </w:t>
      </w:r>
      <w:r w:rsidR="00F647F5" w:rsidRPr="00B05F21">
        <w:t>включению предложений заинтересованных лиц в муниципальную программу «Формирование современной городской среды в городском поселении «Рабочий поселок Чегдомын» на 2017 год.</w:t>
      </w:r>
    </w:p>
    <w:p w:rsidR="00F647F5" w:rsidRPr="00B05F21" w:rsidRDefault="00F647F5" w:rsidP="00FE3DE6">
      <w:pPr>
        <w:pStyle w:val="Default"/>
        <w:ind w:firstLine="567"/>
        <w:jc w:val="both"/>
      </w:pPr>
      <w:r w:rsidRPr="00B05F21">
        <w:t>1. общественные обсуждения проекта муниципальной программы проводятся в течени</w:t>
      </w:r>
      <w:proofErr w:type="gramStart"/>
      <w:r w:rsidRPr="00B05F21">
        <w:t>и</w:t>
      </w:r>
      <w:proofErr w:type="gramEnd"/>
      <w:r w:rsidRPr="00B05F21">
        <w:t xml:space="preserve"> 30 календарных дней со дня размещения на официальном сайте информации.</w:t>
      </w:r>
    </w:p>
    <w:p w:rsidR="0033145E" w:rsidRPr="00B05F21" w:rsidRDefault="0033145E" w:rsidP="00F647F5">
      <w:pPr>
        <w:pStyle w:val="Default"/>
        <w:ind w:firstLine="567"/>
        <w:jc w:val="both"/>
      </w:pPr>
      <w:r w:rsidRPr="00B05F21">
        <w:rPr>
          <w:bCs/>
        </w:rPr>
        <w:t>2.</w:t>
      </w:r>
      <w:r w:rsidRPr="00B05F21">
        <w:rPr>
          <w:b/>
          <w:bCs/>
        </w:rPr>
        <w:t xml:space="preserve"> </w:t>
      </w:r>
      <w:proofErr w:type="gramStart"/>
      <w:r w:rsidR="00F647F5" w:rsidRPr="00B05F21">
        <w:rPr>
          <w:bCs/>
        </w:rPr>
        <w:t>Предложения направляются в муниципальную межведомственную комиссию в письменном виде путем заполнения формы согласно приложения 1 постановления администрации городского поселения «</w:t>
      </w:r>
      <w:r w:rsidR="00802481" w:rsidRPr="00B05F21">
        <w:rPr>
          <w:bCs/>
        </w:rPr>
        <w:t>Р</w:t>
      </w:r>
      <w:r w:rsidR="00F647F5" w:rsidRPr="00B05F21">
        <w:rPr>
          <w:bCs/>
        </w:rPr>
        <w:t xml:space="preserve">абочий поселок Чегдомын» от 28.03.2017г. № 269 «О порядке проведения общественных обсуждений проекта муниципальной программы Формирование современной городской среды на территории городского поселения «Рабочий поселок Чегдомын» на 2017 год» </w:t>
      </w:r>
      <w:r w:rsidR="00345B64">
        <w:rPr>
          <w:bCs/>
        </w:rPr>
        <w:t xml:space="preserve">(форма протокола опубликована на официальном сайте администрации </w:t>
      </w:r>
      <w:hyperlink r:id="rId5" w:history="1">
        <w:r w:rsidR="00345B64" w:rsidRPr="006900CD">
          <w:rPr>
            <w:rStyle w:val="a5"/>
            <w:bCs/>
            <w:lang w:val="en-US"/>
          </w:rPr>
          <w:t>www</w:t>
        </w:r>
        <w:r w:rsidR="00345B64" w:rsidRPr="006900CD">
          <w:rPr>
            <w:rStyle w:val="a5"/>
            <w:bCs/>
          </w:rPr>
          <w:t>.</w:t>
        </w:r>
        <w:proofErr w:type="spellStart"/>
        <w:r w:rsidR="00345B64" w:rsidRPr="006900CD">
          <w:rPr>
            <w:rStyle w:val="a5"/>
            <w:bCs/>
            <w:lang w:val="en-US"/>
          </w:rPr>
          <w:t>chegdomun</w:t>
        </w:r>
        <w:proofErr w:type="spellEnd"/>
        <w:r w:rsidR="00345B64" w:rsidRPr="00345B64">
          <w:rPr>
            <w:rStyle w:val="a5"/>
            <w:bCs/>
          </w:rPr>
          <w:t>.</w:t>
        </w:r>
        <w:proofErr w:type="spellStart"/>
        <w:r w:rsidR="00345B64" w:rsidRPr="006900CD">
          <w:rPr>
            <w:rStyle w:val="a5"/>
            <w:bCs/>
            <w:lang w:val="en-US"/>
          </w:rPr>
          <w:t>ru</w:t>
        </w:r>
        <w:proofErr w:type="spellEnd"/>
      </w:hyperlink>
      <w:r w:rsidR="00345B64" w:rsidRPr="00345B64">
        <w:rPr>
          <w:bCs/>
        </w:rPr>
        <w:t xml:space="preserve">) </w:t>
      </w:r>
      <w:r w:rsidR="00F647F5" w:rsidRPr="00B05F21">
        <w:rPr>
          <w:bCs/>
        </w:rPr>
        <w:t>и направляет</w:t>
      </w:r>
      <w:proofErr w:type="gramEnd"/>
      <w:r w:rsidR="00F647F5" w:rsidRPr="00B05F21">
        <w:rPr>
          <w:bCs/>
        </w:rPr>
        <w:t xml:space="preserve"> ее на бумажном носителе либо в форме электронного документа </w:t>
      </w:r>
      <w:r w:rsidR="00F647F5" w:rsidRPr="00B05F21">
        <w:rPr>
          <w:b/>
          <w:bCs/>
        </w:rPr>
        <w:t xml:space="preserve">по адресу: </w:t>
      </w:r>
      <w:r w:rsidR="00F647F5" w:rsidRPr="00B05F21">
        <w:rPr>
          <w:b/>
          <w:color w:val="auto"/>
        </w:rPr>
        <w:t xml:space="preserve">682030, Хабаровский край, </w:t>
      </w:r>
      <w:proofErr w:type="spellStart"/>
      <w:r w:rsidR="00F647F5" w:rsidRPr="00B05F21">
        <w:rPr>
          <w:b/>
          <w:color w:val="auto"/>
        </w:rPr>
        <w:t>Верхнебуреинский</w:t>
      </w:r>
      <w:proofErr w:type="spellEnd"/>
      <w:r w:rsidR="00F647F5" w:rsidRPr="00B05F21">
        <w:rPr>
          <w:b/>
          <w:color w:val="auto"/>
        </w:rPr>
        <w:t xml:space="preserve"> район, </w:t>
      </w:r>
      <w:proofErr w:type="spellStart"/>
      <w:r w:rsidR="00F647F5" w:rsidRPr="00B05F21">
        <w:rPr>
          <w:b/>
          <w:color w:val="auto"/>
        </w:rPr>
        <w:t>п</w:t>
      </w:r>
      <w:proofErr w:type="gramStart"/>
      <w:r w:rsidR="00F647F5" w:rsidRPr="00B05F21">
        <w:rPr>
          <w:b/>
          <w:color w:val="auto"/>
        </w:rPr>
        <w:t>.Ч</w:t>
      </w:r>
      <w:proofErr w:type="gramEnd"/>
      <w:r w:rsidR="00F647F5" w:rsidRPr="00B05F21">
        <w:rPr>
          <w:b/>
          <w:color w:val="auto"/>
        </w:rPr>
        <w:t>егдомын</w:t>
      </w:r>
      <w:proofErr w:type="spellEnd"/>
      <w:r w:rsidR="00F647F5" w:rsidRPr="00B05F21">
        <w:rPr>
          <w:b/>
          <w:color w:val="auto"/>
        </w:rPr>
        <w:t xml:space="preserve">, ул.60 лет Октября, дом 4, </w:t>
      </w:r>
      <w:proofErr w:type="spellStart"/>
      <w:r w:rsidR="00F647F5" w:rsidRPr="00B05F21">
        <w:rPr>
          <w:b/>
          <w:color w:val="auto"/>
        </w:rPr>
        <w:t>каб</w:t>
      </w:r>
      <w:proofErr w:type="spellEnd"/>
      <w:r w:rsidR="00F647F5" w:rsidRPr="00B05F21">
        <w:rPr>
          <w:b/>
          <w:color w:val="auto"/>
        </w:rPr>
        <w:t xml:space="preserve">. «приемная», в рабочие дни с 9.00 до 17.00 обед с 13.00 до 14.00). </w:t>
      </w:r>
      <w:r w:rsidR="00F647F5" w:rsidRPr="00B05F21">
        <w:rPr>
          <w:color w:val="auto"/>
        </w:rPr>
        <w:t xml:space="preserve">По желанию гражданина, </w:t>
      </w:r>
      <w:r w:rsidR="00802481" w:rsidRPr="00B05F21">
        <w:rPr>
          <w:color w:val="auto"/>
        </w:rPr>
        <w:t>внесшего предложение к проекту муниципальной программы, им может быть предоставлено также письменное обоснование соответствующего предложения.</w:t>
      </w:r>
    </w:p>
    <w:p w:rsidR="00802481" w:rsidRPr="00B05F21" w:rsidRDefault="00802481" w:rsidP="00802481">
      <w:pPr>
        <w:pStyle w:val="Default"/>
        <w:ind w:firstLine="567"/>
        <w:jc w:val="both"/>
      </w:pPr>
      <w:r w:rsidRPr="00B05F21">
        <w:rPr>
          <w:b/>
          <w:bCs/>
        </w:rPr>
        <w:t>Предложения</w:t>
      </w:r>
      <w:r w:rsidR="0033145E" w:rsidRPr="00B05F21">
        <w:rPr>
          <w:b/>
          <w:bCs/>
        </w:rPr>
        <w:t xml:space="preserve"> </w:t>
      </w:r>
      <w:r w:rsidRPr="00B05F21">
        <w:rPr>
          <w:b/>
          <w:bCs/>
        </w:rPr>
        <w:t>принимаются</w:t>
      </w:r>
      <w:r w:rsidR="0033145E" w:rsidRPr="00B05F21">
        <w:rPr>
          <w:b/>
          <w:bCs/>
        </w:rPr>
        <w:t xml:space="preserve"> с </w:t>
      </w:r>
      <w:r w:rsidRPr="00B05F21">
        <w:rPr>
          <w:b/>
          <w:bCs/>
        </w:rPr>
        <w:t xml:space="preserve">24 </w:t>
      </w:r>
      <w:r w:rsidR="0033145E" w:rsidRPr="00B05F21">
        <w:rPr>
          <w:b/>
          <w:bCs/>
        </w:rPr>
        <w:t>апреля 2017 года по 2</w:t>
      </w:r>
      <w:r w:rsidRPr="00B05F21">
        <w:rPr>
          <w:b/>
          <w:bCs/>
        </w:rPr>
        <w:t>3 мая</w:t>
      </w:r>
      <w:r w:rsidR="0033145E" w:rsidRPr="00B05F21">
        <w:rPr>
          <w:b/>
          <w:bCs/>
        </w:rPr>
        <w:t xml:space="preserve"> 2017 года</w:t>
      </w:r>
      <w:r w:rsidRPr="00B05F21">
        <w:rPr>
          <w:b/>
          <w:bCs/>
        </w:rPr>
        <w:t>.</w:t>
      </w:r>
    </w:p>
    <w:p w:rsidR="0033145E" w:rsidRPr="00B05F21" w:rsidRDefault="00802481" w:rsidP="0033145E">
      <w:pPr>
        <w:pStyle w:val="Default"/>
        <w:ind w:firstLine="567"/>
        <w:jc w:val="both"/>
      </w:pPr>
      <w:r w:rsidRPr="00B05F21">
        <w:t xml:space="preserve">Перечень </w:t>
      </w:r>
      <w:proofErr w:type="gramStart"/>
      <w:r w:rsidRPr="00B05F21">
        <w:t>дизайн-проектов</w:t>
      </w:r>
      <w:proofErr w:type="gramEnd"/>
      <w:r w:rsidRPr="00B05F21">
        <w:t xml:space="preserve"> подлежащих включению в муниципальную программу:</w:t>
      </w:r>
    </w:p>
    <w:p w:rsidR="00802481" w:rsidRPr="00B05F21" w:rsidRDefault="00802481" w:rsidP="00802481">
      <w:pPr>
        <w:ind w:firstLine="567"/>
        <w:jc w:val="both"/>
      </w:pPr>
      <w:r w:rsidRPr="00B05F21">
        <w:t>По номинации: благоустройство дворовых территорий расположенных на территории городского поселения Рабочий поселок Чегдомын»:</w:t>
      </w:r>
    </w:p>
    <w:p w:rsidR="00802481" w:rsidRPr="00C5640B" w:rsidRDefault="00802481" w:rsidP="00802481">
      <w:pPr>
        <w:ind w:firstLine="567"/>
        <w:jc w:val="both"/>
        <w:rPr>
          <w:b/>
          <w:u w:val="single"/>
          <w:vertAlign w:val="superscript"/>
        </w:rPr>
      </w:pPr>
      <w:r>
        <w:rPr>
          <w:b/>
        </w:rPr>
        <w:t>Заявка № 1 от 13.04.2017г. 15</w:t>
      </w:r>
      <w:r>
        <w:rPr>
          <w:b/>
          <w:u w:val="single"/>
          <w:vertAlign w:val="superscript"/>
        </w:rPr>
        <w:t>05</w:t>
      </w:r>
    </w:p>
    <w:tbl>
      <w:tblPr>
        <w:tblW w:w="99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36"/>
        <w:gridCol w:w="1808"/>
        <w:gridCol w:w="2126"/>
        <w:gridCol w:w="1331"/>
        <w:gridCol w:w="1292"/>
      </w:tblGrid>
      <w:tr w:rsidR="00802481" w:rsidTr="00802481">
        <w:tc>
          <w:tcPr>
            <w:tcW w:w="170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36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ФИО </w:t>
            </w:r>
            <w:proofErr w:type="gramStart"/>
            <w:r w:rsidRPr="004F4754">
              <w:rPr>
                <w:sz w:val="20"/>
                <w:szCs w:val="20"/>
              </w:rPr>
              <w:t>подавшего</w:t>
            </w:r>
            <w:proofErr w:type="gramEnd"/>
            <w:r w:rsidRPr="004F4754">
              <w:rPr>
                <w:sz w:val="20"/>
                <w:szCs w:val="20"/>
              </w:rPr>
              <w:t xml:space="preserve"> заявку или наименование УО</w:t>
            </w:r>
          </w:p>
        </w:tc>
        <w:tc>
          <w:tcPr>
            <w:tcW w:w="3934" w:type="dxa"/>
            <w:gridSpan w:val="2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Виды работ по благоустройству</w:t>
            </w:r>
          </w:p>
        </w:tc>
        <w:tc>
          <w:tcPr>
            <w:tcW w:w="1331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Общая стоимость работ, тыс</w:t>
            </w:r>
            <w:proofErr w:type="gramStart"/>
            <w:r w:rsidRPr="004F4754">
              <w:rPr>
                <w:sz w:val="20"/>
                <w:szCs w:val="20"/>
              </w:rPr>
              <w:t>.р</w:t>
            </w:r>
            <w:proofErr w:type="gramEnd"/>
            <w:r w:rsidRPr="004F4754">
              <w:rPr>
                <w:sz w:val="20"/>
                <w:szCs w:val="20"/>
              </w:rPr>
              <w:t>уб.</w:t>
            </w:r>
          </w:p>
        </w:tc>
        <w:tc>
          <w:tcPr>
            <w:tcW w:w="129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количество набранных балов по итогам конкурса</w:t>
            </w:r>
          </w:p>
        </w:tc>
      </w:tr>
      <w:tr w:rsidR="00802481" w:rsidTr="00802481">
        <w:tc>
          <w:tcPr>
            <w:tcW w:w="1702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736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808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минимальный перечень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1331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292" w:type="dxa"/>
            <w:vMerge/>
          </w:tcPr>
          <w:p w:rsidR="00802481" w:rsidRDefault="00802481" w:rsidP="00802481">
            <w:pPr>
              <w:jc w:val="both"/>
            </w:pPr>
          </w:p>
        </w:tc>
      </w:tr>
      <w:tr w:rsidR="00802481" w:rsidTr="00802481">
        <w:tc>
          <w:tcPr>
            <w:tcW w:w="1702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п</w:t>
            </w:r>
            <w:proofErr w:type="gramStart"/>
            <w:r w:rsidRPr="004F4754">
              <w:rPr>
                <w:sz w:val="20"/>
                <w:szCs w:val="20"/>
              </w:rPr>
              <w:t>.Ч</w:t>
            </w:r>
            <w:proofErr w:type="gramEnd"/>
            <w:r w:rsidRPr="004F4754">
              <w:rPr>
                <w:sz w:val="20"/>
                <w:szCs w:val="20"/>
              </w:rPr>
              <w:t>егдомын ул.Софийская, дом 3</w:t>
            </w:r>
          </w:p>
        </w:tc>
        <w:tc>
          <w:tcPr>
            <w:tcW w:w="173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Семченко Э.Н. </w:t>
            </w:r>
          </w:p>
        </w:tc>
        <w:tc>
          <w:tcPr>
            <w:tcW w:w="1808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ремонт дворовых проездов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устройство автомобильных парковок;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организация площадок для установки мусоросборников</w:t>
            </w:r>
          </w:p>
        </w:tc>
        <w:tc>
          <w:tcPr>
            <w:tcW w:w="1331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1918,265</w:t>
            </w:r>
          </w:p>
        </w:tc>
        <w:tc>
          <w:tcPr>
            <w:tcW w:w="129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8</w:t>
            </w:r>
          </w:p>
        </w:tc>
      </w:tr>
    </w:tbl>
    <w:p w:rsidR="00802481" w:rsidRPr="00C5640B" w:rsidRDefault="00802481" w:rsidP="00802481">
      <w:pPr>
        <w:ind w:firstLine="567"/>
        <w:jc w:val="both"/>
        <w:rPr>
          <w:b/>
          <w:u w:val="single"/>
          <w:vertAlign w:val="superscript"/>
        </w:rPr>
      </w:pPr>
      <w:r>
        <w:rPr>
          <w:b/>
        </w:rPr>
        <w:t>Заявка № 2 от 14.04.2017г. 12</w:t>
      </w:r>
      <w:r>
        <w:rPr>
          <w:b/>
          <w:u w:val="single"/>
          <w:vertAlign w:val="superscript"/>
        </w:rPr>
        <w:t>25</w:t>
      </w:r>
    </w:p>
    <w:tbl>
      <w:tblPr>
        <w:tblW w:w="101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36"/>
        <w:gridCol w:w="1950"/>
        <w:gridCol w:w="2126"/>
        <w:gridCol w:w="1331"/>
        <w:gridCol w:w="1292"/>
      </w:tblGrid>
      <w:tr w:rsidR="00802481" w:rsidTr="00802481">
        <w:tc>
          <w:tcPr>
            <w:tcW w:w="170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36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ФИО </w:t>
            </w:r>
            <w:proofErr w:type="gramStart"/>
            <w:r w:rsidRPr="004F4754">
              <w:rPr>
                <w:sz w:val="20"/>
                <w:szCs w:val="20"/>
              </w:rPr>
              <w:t>подавшего</w:t>
            </w:r>
            <w:proofErr w:type="gramEnd"/>
            <w:r w:rsidRPr="004F4754">
              <w:rPr>
                <w:sz w:val="20"/>
                <w:szCs w:val="20"/>
              </w:rPr>
              <w:t xml:space="preserve"> заявку или наименование УО</w:t>
            </w:r>
          </w:p>
        </w:tc>
        <w:tc>
          <w:tcPr>
            <w:tcW w:w="4076" w:type="dxa"/>
            <w:gridSpan w:val="2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Виды работ по благоустройству</w:t>
            </w:r>
          </w:p>
        </w:tc>
        <w:tc>
          <w:tcPr>
            <w:tcW w:w="1331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Общая стоимость работ, тыс</w:t>
            </w:r>
            <w:proofErr w:type="gramStart"/>
            <w:r w:rsidRPr="004F4754">
              <w:rPr>
                <w:sz w:val="20"/>
                <w:szCs w:val="20"/>
              </w:rPr>
              <w:t>.р</w:t>
            </w:r>
            <w:proofErr w:type="gramEnd"/>
            <w:r w:rsidRPr="004F4754">
              <w:rPr>
                <w:sz w:val="20"/>
                <w:szCs w:val="20"/>
              </w:rPr>
              <w:t>уб.</w:t>
            </w:r>
          </w:p>
        </w:tc>
        <w:tc>
          <w:tcPr>
            <w:tcW w:w="129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количество набранных балов по итогам конкурса</w:t>
            </w:r>
          </w:p>
        </w:tc>
      </w:tr>
      <w:tr w:rsidR="00802481" w:rsidTr="00802481">
        <w:tc>
          <w:tcPr>
            <w:tcW w:w="1702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736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950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минимальный перечень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1331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292" w:type="dxa"/>
            <w:vMerge/>
          </w:tcPr>
          <w:p w:rsidR="00802481" w:rsidRDefault="00802481" w:rsidP="00802481">
            <w:pPr>
              <w:jc w:val="both"/>
            </w:pPr>
          </w:p>
        </w:tc>
      </w:tr>
      <w:tr w:rsidR="00802481" w:rsidTr="00802481">
        <w:tc>
          <w:tcPr>
            <w:tcW w:w="1702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п</w:t>
            </w:r>
            <w:proofErr w:type="gramStart"/>
            <w:r w:rsidRPr="004F4754">
              <w:rPr>
                <w:sz w:val="20"/>
                <w:szCs w:val="20"/>
              </w:rPr>
              <w:t>.Ч</w:t>
            </w:r>
            <w:proofErr w:type="gramEnd"/>
            <w:r w:rsidRPr="004F4754">
              <w:rPr>
                <w:sz w:val="20"/>
                <w:szCs w:val="20"/>
              </w:rPr>
              <w:t>егдомын ул.Заводская 10б</w:t>
            </w:r>
          </w:p>
        </w:tc>
        <w:tc>
          <w:tcPr>
            <w:tcW w:w="173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Воронина О.М. </w:t>
            </w:r>
          </w:p>
        </w:tc>
        <w:tc>
          <w:tcPr>
            <w:tcW w:w="1950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ремонт дворовых проездов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-обеспечение освещения дворовых территорий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ремонт автомобильных дорог, образующих проезды к территориям, прилегающим к многоквартирным домам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устройство и оборудование детских, спортивных площадок, иных площадок</w:t>
            </w:r>
          </w:p>
        </w:tc>
        <w:tc>
          <w:tcPr>
            <w:tcW w:w="1331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2129,474</w:t>
            </w:r>
          </w:p>
        </w:tc>
        <w:tc>
          <w:tcPr>
            <w:tcW w:w="129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22</w:t>
            </w:r>
          </w:p>
        </w:tc>
      </w:tr>
    </w:tbl>
    <w:p w:rsidR="00B05F21" w:rsidRDefault="00B05F21" w:rsidP="00802481">
      <w:pPr>
        <w:ind w:firstLine="567"/>
        <w:jc w:val="both"/>
        <w:rPr>
          <w:b/>
        </w:rPr>
      </w:pPr>
    </w:p>
    <w:p w:rsidR="00B05F21" w:rsidRDefault="00B05F21" w:rsidP="00802481">
      <w:pPr>
        <w:ind w:firstLine="567"/>
        <w:jc w:val="both"/>
        <w:rPr>
          <w:b/>
        </w:rPr>
      </w:pPr>
    </w:p>
    <w:p w:rsidR="00802481" w:rsidRPr="00C5640B" w:rsidRDefault="00802481" w:rsidP="00802481">
      <w:pPr>
        <w:ind w:firstLine="567"/>
        <w:jc w:val="both"/>
        <w:rPr>
          <w:b/>
          <w:u w:val="single"/>
          <w:vertAlign w:val="superscript"/>
        </w:rPr>
      </w:pPr>
      <w:r>
        <w:rPr>
          <w:b/>
        </w:rPr>
        <w:t>Заявка № 3 от 17.04.2017г. 09</w:t>
      </w:r>
      <w:r>
        <w:rPr>
          <w:b/>
          <w:u w:val="single"/>
          <w:vertAlign w:val="superscript"/>
        </w:rPr>
        <w:t>08</w:t>
      </w:r>
    </w:p>
    <w:tbl>
      <w:tblPr>
        <w:tblW w:w="99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36"/>
        <w:gridCol w:w="1808"/>
        <w:gridCol w:w="2126"/>
        <w:gridCol w:w="1331"/>
        <w:gridCol w:w="1292"/>
      </w:tblGrid>
      <w:tr w:rsidR="00802481" w:rsidTr="00802481">
        <w:tc>
          <w:tcPr>
            <w:tcW w:w="170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36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ФИО </w:t>
            </w:r>
            <w:proofErr w:type="gramStart"/>
            <w:r w:rsidRPr="004F4754">
              <w:rPr>
                <w:sz w:val="20"/>
                <w:szCs w:val="20"/>
              </w:rPr>
              <w:t>подавшего</w:t>
            </w:r>
            <w:proofErr w:type="gramEnd"/>
            <w:r w:rsidRPr="004F4754">
              <w:rPr>
                <w:sz w:val="20"/>
                <w:szCs w:val="20"/>
              </w:rPr>
              <w:t xml:space="preserve"> заявку или наименование УО</w:t>
            </w:r>
          </w:p>
        </w:tc>
        <w:tc>
          <w:tcPr>
            <w:tcW w:w="3934" w:type="dxa"/>
            <w:gridSpan w:val="2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Виды работ по благоустройству</w:t>
            </w:r>
          </w:p>
        </w:tc>
        <w:tc>
          <w:tcPr>
            <w:tcW w:w="1331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Общая стоимость работ, тыс</w:t>
            </w:r>
            <w:proofErr w:type="gramStart"/>
            <w:r w:rsidRPr="004F4754">
              <w:rPr>
                <w:sz w:val="20"/>
                <w:szCs w:val="20"/>
              </w:rPr>
              <w:t>.р</w:t>
            </w:r>
            <w:proofErr w:type="gramEnd"/>
            <w:r w:rsidRPr="004F4754">
              <w:rPr>
                <w:sz w:val="20"/>
                <w:szCs w:val="20"/>
              </w:rPr>
              <w:t>уб.</w:t>
            </w:r>
          </w:p>
        </w:tc>
        <w:tc>
          <w:tcPr>
            <w:tcW w:w="129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количество набранных балов по итогам конкурса</w:t>
            </w:r>
          </w:p>
        </w:tc>
      </w:tr>
      <w:tr w:rsidR="00802481" w:rsidTr="00802481">
        <w:tc>
          <w:tcPr>
            <w:tcW w:w="1702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736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808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минимальный перечень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1331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292" w:type="dxa"/>
            <w:vMerge/>
          </w:tcPr>
          <w:p w:rsidR="00802481" w:rsidRDefault="00802481" w:rsidP="00802481">
            <w:pPr>
              <w:jc w:val="both"/>
            </w:pPr>
          </w:p>
        </w:tc>
      </w:tr>
      <w:tr w:rsidR="00802481" w:rsidTr="00802481">
        <w:tc>
          <w:tcPr>
            <w:tcW w:w="1702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п</w:t>
            </w:r>
            <w:proofErr w:type="gramStart"/>
            <w:r w:rsidRPr="004F4754">
              <w:rPr>
                <w:sz w:val="20"/>
                <w:szCs w:val="20"/>
              </w:rPr>
              <w:t>.Ч</w:t>
            </w:r>
            <w:proofErr w:type="gramEnd"/>
            <w:r w:rsidRPr="004F4754">
              <w:rPr>
                <w:sz w:val="20"/>
                <w:szCs w:val="20"/>
              </w:rPr>
              <w:t>егдомын ул.Центральная д.48</w:t>
            </w:r>
          </w:p>
        </w:tc>
        <w:tc>
          <w:tcPr>
            <w:tcW w:w="173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Токарев С.А.</w:t>
            </w:r>
          </w:p>
        </w:tc>
        <w:tc>
          <w:tcPr>
            <w:tcW w:w="1808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обеспечение освещения дворовых территорий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устройство и оборудование детских, спортивных площадок, иных площадок</w:t>
            </w:r>
          </w:p>
        </w:tc>
        <w:tc>
          <w:tcPr>
            <w:tcW w:w="1331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522,777</w:t>
            </w:r>
          </w:p>
        </w:tc>
        <w:tc>
          <w:tcPr>
            <w:tcW w:w="129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19</w:t>
            </w:r>
          </w:p>
        </w:tc>
      </w:tr>
    </w:tbl>
    <w:p w:rsidR="00802481" w:rsidRPr="00C5640B" w:rsidRDefault="00802481" w:rsidP="00802481">
      <w:pPr>
        <w:ind w:firstLine="567"/>
        <w:jc w:val="both"/>
        <w:rPr>
          <w:b/>
          <w:u w:val="single"/>
          <w:vertAlign w:val="superscript"/>
        </w:rPr>
      </w:pPr>
      <w:r>
        <w:rPr>
          <w:b/>
        </w:rPr>
        <w:t>Заявка № 4 от 18.04.2017г. 16</w:t>
      </w:r>
      <w:r>
        <w:rPr>
          <w:b/>
          <w:u w:val="single"/>
          <w:vertAlign w:val="superscript"/>
        </w:rPr>
        <w:t>20</w:t>
      </w:r>
    </w:p>
    <w:tbl>
      <w:tblPr>
        <w:tblW w:w="101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36"/>
        <w:gridCol w:w="1808"/>
        <w:gridCol w:w="2266"/>
        <w:gridCol w:w="1331"/>
        <w:gridCol w:w="1292"/>
      </w:tblGrid>
      <w:tr w:rsidR="00802481" w:rsidTr="00B05F21">
        <w:tc>
          <w:tcPr>
            <w:tcW w:w="170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36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ФИО </w:t>
            </w:r>
            <w:proofErr w:type="gramStart"/>
            <w:r w:rsidRPr="004F4754">
              <w:rPr>
                <w:sz w:val="20"/>
                <w:szCs w:val="20"/>
              </w:rPr>
              <w:t>подавшего</w:t>
            </w:r>
            <w:proofErr w:type="gramEnd"/>
            <w:r w:rsidRPr="004F4754">
              <w:rPr>
                <w:sz w:val="20"/>
                <w:szCs w:val="20"/>
              </w:rPr>
              <w:t xml:space="preserve"> заявку или наименование УО</w:t>
            </w:r>
          </w:p>
        </w:tc>
        <w:tc>
          <w:tcPr>
            <w:tcW w:w="4074" w:type="dxa"/>
            <w:gridSpan w:val="2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Виды работ по благоустройству</w:t>
            </w:r>
          </w:p>
        </w:tc>
        <w:tc>
          <w:tcPr>
            <w:tcW w:w="1331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Общая стоимость работ, тыс</w:t>
            </w:r>
            <w:proofErr w:type="gramStart"/>
            <w:r w:rsidRPr="004F4754">
              <w:rPr>
                <w:sz w:val="20"/>
                <w:szCs w:val="20"/>
              </w:rPr>
              <w:t>.р</w:t>
            </w:r>
            <w:proofErr w:type="gramEnd"/>
            <w:r w:rsidRPr="004F4754">
              <w:rPr>
                <w:sz w:val="20"/>
                <w:szCs w:val="20"/>
              </w:rPr>
              <w:t>уб.</w:t>
            </w:r>
          </w:p>
        </w:tc>
        <w:tc>
          <w:tcPr>
            <w:tcW w:w="129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количество набранных балов по итогам конкурса</w:t>
            </w:r>
          </w:p>
        </w:tc>
      </w:tr>
      <w:tr w:rsidR="00802481" w:rsidTr="00B05F21">
        <w:tc>
          <w:tcPr>
            <w:tcW w:w="1702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736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808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минимальный перечень</w:t>
            </w:r>
          </w:p>
        </w:tc>
        <w:tc>
          <w:tcPr>
            <w:tcW w:w="226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1331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292" w:type="dxa"/>
            <w:vMerge/>
          </w:tcPr>
          <w:p w:rsidR="00802481" w:rsidRDefault="00802481" w:rsidP="00802481">
            <w:pPr>
              <w:jc w:val="both"/>
            </w:pPr>
          </w:p>
        </w:tc>
      </w:tr>
      <w:tr w:rsidR="00802481" w:rsidTr="00B05F21">
        <w:tc>
          <w:tcPr>
            <w:tcW w:w="1702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п</w:t>
            </w:r>
            <w:proofErr w:type="gramStart"/>
            <w:r w:rsidRPr="004F4754">
              <w:rPr>
                <w:sz w:val="20"/>
                <w:szCs w:val="20"/>
              </w:rPr>
              <w:t>.Ч</w:t>
            </w:r>
            <w:proofErr w:type="gramEnd"/>
            <w:r w:rsidRPr="004F4754">
              <w:rPr>
                <w:sz w:val="20"/>
                <w:szCs w:val="20"/>
              </w:rPr>
              <w:t>егдомын ул.Пионерская д.10, ул.Пионерская д.12</w:t>
            </w:r>
          </w:p>
        </w:tc>
        <w:tc>
          <w:tcPr>
            <w:tcW w:w="173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ООО «УК Авангард»  </w:t>
            </w:r>
            <w:proofErr w:type="spellStart"/>
            <w:r w:rsidRPr="004F4754">
              <w:rPr>
                <w:sz w:val="20"/>
                <w:szCs w:val="20"/>
              </w:rPr>
              <w:t>Вольнова</w:t>
            </w:r>
            <w:proofErr w:type="spellEnd"/>
            <w:r w:rsidRPr="004F4754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808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ремонт дворовых проездов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устройство и оборудование детских, спортивных площадок, иных площадок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устройство тротуаров</w:t>
            </w:r>
          </w:p>
        </w:tc>
        <w:tc>
          <w:tcPr>
            <w:tcW w:w="1331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1666,802</w:t>
            </w:r>
          </w:p>
        </w:tc>
        <w:tc>
          <w:tcPr>
            <w:tcW w:w="129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27</w:t>
            </w:r>
          </w:p>
        </w:tc>
      </w:tr>
    </w:tbl>
    <w:p w:rsidR="00802481" w:rsidRPr="00C5640B" w:rsidRDefault="00802481" w:rsidP="00802481">
      <w:pPr>
        <w:ind w:firstLine="567"/>
        <w:jc w:val="both"/>
        <w:rPr>
          <w:b/>
          <w:u w:val="single"/>
          <w:vertAlign w:val="superscript"/>
        </w:rPr>
      </w:pPr>
      <w:r>
        <w:rPr>
          <w:b/>
        </w:rPr>
        <w:t>Заявка № 5 от 18.04.2017г. 16</w:t>
      </w:r>
      <w:r>
        <w:rPr>
          <w:b/>
          <w:u w:val="single"/>
          <w:vertAlign w:val="superscript"/>
        </w:rPr>
        <w:t>21</w:t>
      </w:r>
    </w:p>
    <w:tbl>
      <w:tblPr>
        <w:tblW w:w="99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36"/>
        <w:gridCol w:w="1808"/>
        <w:gridCol w:w="2126"/>
        <w:gridCol w:w="1331"/>
        <w:gridCol w:w="1292"/>
      </w:tblGrid>
      <w:tr w:rsidR="00802481" w:rsidTr="00802481">
        <w:tc>
          <w:tcPr>
            <w:tcW w:w="170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36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ФИО </w:t>
            </w:r>
            <w:proofErr w:type="gramStart"/>
            <w:r w:rsidRPr="004F4754">
              <w:rPr>
                <w:sz w:val="20"/>
                <w:szCs w:val="20"/>
              </w:rPr>
              <w:t>подавшего</w:t>
            </w:r>
            <w:proofErr w:type="gramEnd"/>
            <w:r w:rsidRPr="004F4754">
              <w:rPr>
                <w:sz w:val="20"/>
                <w:szCs w:val="20"/>
              </w:rPr>
              <w:t xml:space="preserve"> заявку или наименование УО</w:t>
            </w:r>
          </w:p>
        </w:tc>
        <w:tc>
          <w:tcPr>
            <w:tcW w:w="3934" w:type="dxa"/>
            <w:gridSpan w:val="2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Виды работ по благоустройству</w:t>
            </w:r>
          </w:p>
        </w:tc>
        <w:tc>
          <w:tcPr>
            <w:tcW w:w="1331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Общая стоимость работ, тыс</w:t>
            </w:r>
            <w:proofErr w:type="gramStart"/>
            <w:r w:rsidRPr="004F4754">
              <w:rPr>
                <w:sz w:val="20"/>
                <w:szCs w:val="20"/>
              </w:rPr>
              <w:t>.р</w:t>
            </w:r>
            <w:proofErr w:type="gramEnd"/>
            <w:r w:rsidRPr="004F4754">
              <w:rPr>
                <w:sz w:val="20"/>
                <w:szCs w:val="20"/>
              </w:rPr>
              <w:t>уб.</w:t>
            </w:r>
          </w:p>
        </w:tc>
        <w:tc>
          <w:tcPr>
            <w:tcW w:w="129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количество набранных балов по итогам конкурса</w:t>
            </w:r>
          </w:p>
        </w:tc>
      </w:tr>
      <w:tr w:rsidR="00802481" w:rsidTr="00802481">
        <w:tc>
          <w:tcPr>
            <w:tcW w:w="1702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736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808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минимальный перечень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1331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292" w:type="dxa"/>
            <w:vMerge/>
          </w:tcPr>
          <w:p w:rsidR="00802481" w:rsidRDefault="00802481" w:rsidP="00802481">
            <w:pPr>
              <w:jc w:val="both"/>
            </w:pPr>
          </w:p>
        </w:tc>
      </w:tr>
      <w:tr w:rsidR="00802481" w:rsidTr="00802481">
        <w:tc>
          <w:tcPr>
            <w:tcW w:w="1702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п</w:t>
            </w:r>
            <w:proofErr w:type="gramStart"/>
            <w:r w:rsidRPr="004F4754">
              <w:rPr>
                <w:sz w:val="20"/>
                <w:szCs w:val="20"/>
              </w:rPr>
              <w:t>.Ч</w:t>
            </w:r>
            <w:proofErr w:type="gramEnd"/>
            <w:r w:rsidRPr="004F4754">
              <w:rPr>
                <w:sz w:val="20"/>
                <w:szCs w:val="20"/>
              </w:rPr>
              <w:t>егдомын ул.60 лет Октября д.10</w:t>
            </w:r>
          </w:p>
        </w:tc>
        <w:tc>
          <w:tcPr>
            <w:tcW w:w="1736" w:type="dxa"/>
          </w:tcPr>
          <w:p w:rsidR="00802481" w:rsidRPr="004F4754" w:rsidRDefault="00802481" w:rsidP="00B05F21">
            <w:pPr>
              <w:ind w:right="-213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ООО «Строй Сервис» </w:t>
            </w:r>
            <w:proofErr w:type="spellStart"/>
            <w:r w:rsidRPr="004F4754">
              <w:rPr>
                <w:sz w:val="20"/>
                <w:szCs w:val="20"/>
              </w:rPr>
              <w:t>Олифирова</w:t>
            </w:r>
            <w:proofErr w:type="spellEnd"/>
            <w:r w:rsidRPr="004F4754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808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ремонт дворовых проездов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устройство тротуаров</w:t>
            </w:r>
          </w:p>
        </w:tc>
        <w:tc>
          <w:tcPr>
            <w:tcW w:w="1331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1125,126</w:t>
            </w:r>
          </w:p>
        </w:tc>
        <w:tc>
          <w:tcPr>
            <w:tcW w:w="129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21</w:t>
            </w:r>
          </w:p>
        </w:tc>
      </w:tr>
    </w:tbl>
    <w:p w:rsidR="00802481" w:rsidRPr="00C5640B" w:rsidRDefault="00802481" w:rsidP="00802481">
      <w:pPr>
        <w:ind w:firstLine="567"/>
        <w:jc w:val="both"/>
        <w:rPr>
          <w:b/>
          <w:u w:val="single"/>
          <w:vertAlign w:val="superscript"/>
        </w:rPr>
      </w:pPr>
      <w:r>
        <w:rPr>
          <w:b/>
        </w:rPr>
        <w:t>Заявка № 6 от 18.04.2017г. 16</w:t>
      </w:r>
      <w:r>
        <w:rPr>
          <w:b/>
          <w:u w:val="single"/>
          <w:vertAlign w:val="superscript"/>
        </w:rPr>
        <w:t>21</w:t>
      </w:r>
    </w:p>
    <w:tbl>
      <w:tblPr>
        <w:tblW w:w="99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36"/>
        <w:gridCol w:w="1808"/>
        <w:gridCol w:w="2126"/>
        <w:gridCol w:w="1331"/>
        <w:gridCol w:w="1292"/>
      </w:tblGrid>
      <w:tr w:rsidR="00802481" w:rsidTr="00802481">
        <w:tc>
          <w:tcPr>
            <w:tcW w:w="170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36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ФИО </w:t>
            </w:r>
            <w:proofErr w:type="gramStart"/>
            <w:r w:rsidRPr="004F4754">
              <w:rPr>
                <w:sz w:val="20"/>
                <w:szCs w:val="20"/>
              </w:rPr>
              <w:t>подавшего</w:t>
            </w:r>
            <w:proofErr w:type="gramEnd"/>
            <w:r w:rsidRPr="004F4754">
              <w:rPr>
                <w:sz w:val="20"/>
                <w:szCs w:val="20"/>
              </w:rPr>
              <w:t xml:space="preserve"> заявку или наименование УО</w:t>
            </w:r>
          </w:p>
        </w:tc>
        <w:tc>
          <w:tcPr>
            <w:tcW w:w="3934" w:type="dxa"/>
            <w:gridSpan w:val="2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Виды работ по благоустройству</w:t>
            </w:r>
          </w:p>
        </w:tc>
        <w:tc>
          <w:tcPr>
            <w:tcW w:w="1331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Общая стоимость работ, тыс</w:t>
            </w:r>
            <w:proofErr w:type="gramStart"/>
            <w:r w:rsidRPr="004F4754">
              <w:rPr>
                <w:sz w:val="20"/>
                <w:szCs w:val="20"/>
              </w:rPr>
              <w:t>.р</w:t>
            </w:r>
            <w:proofErr w:type="gramEnd"/>
            <w:r w:rsidRPr="004F4754">
              <w:rPr>
                <w:sz w:val="20"/>
                <w:szCs w:val="20"/>
              </w:rPr>
              <w:t>уб.</w:t>
            </w:r>
          </w:p>
        </w:tc>
        <w:tc>
          <w:tcPr>
            <w:tcW w:w="129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количество набранных балов по итогам конкурса</w:t>
            </w:r>
          </w:p>
        </w:tc>
      </w:tr>
      <w:tr w:rsidR="00802481" w:rsidTr="00802481">
        <w:tc>
          <w:tcPr>
            <w:tcW w:w="1702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736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808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минимальный перечень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1331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292" w:type="dxa"/>
            <w:vMerge/>
          </w:tcPr>
          <w:p w:rsidR="00802481" w:rsidRDefault="00802481" w:rsidP="00802481">
            <w:pPr>
              <w:jc w:val="both"/>
            </w:pPr>
          </w:p>
        </w:tc>
      </w:tr>
      <w:tr w:rsidR="00802481" w:rsidTr="00802481">
        <w:tc>
          <w:tcPr>
            <w:tcW w:w="1702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п</w:t>
            </w:r>
            <w:proofErr w:type="gramStart"/>
            <w:r w:rsidRPr="004F4754">
              <w:rPr>
                <w:sz w:val="20"/>
                <w:szCs w:val="20"/>
              </w:rPr>
              <w:t>.Ч</w:t>
            </w:r>
            <w:proofErr w:type="gramEnd"/>
            <w:r w:rsidRPr="004F4754">
              <w:rPr>
                <w:sz w:val="20"/>
                <w:szCs w:val="20"/>
              </w:rPr>
              <w:t>егдомын ул.Нагорная д.5</w:t>
            </w:r>
          </w:p>
        </w:tc>
        <w:tc>
          <w:tcPr>
            <w:tcW w:w="173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Давыдов С.В.</w:t>
            </w:r>
          </w:p>
        </w:tc>
        <w:tc>
          <w:tcPr>
            <w:tcW w:w="1808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ремонт дворовых проездов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озеленение</w:t>
            </w:r>
          </w:p>
        </w:tc>
        <w:tc>
          <w:tcPr>
            <w:tcW w:w="1331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1899,586</w:t>
            </w:r>
          </w:p>
        </w:tc>
        <w:tc>
          <w:tcPr>
            <w:tcW w:w="129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12</w:t>
            </w:r>
          </w:p>
        </w:tc>
      </w:tr>
    </w:tbl>
    <w:p w:rsidR="00802481" w:rsidRPr="00C5640B" w:rsidRDefault="00802481" w:rsidP="00802481">
      <w:pPr>
        <w:ind w:firstLine="567"/>
        <w:jc w:val="both"/>
        <w:rPr>
          <w:b/>
          <w:u w:val="single"/>
          <w:vertAlign w:val="superscript"/>
        </w:rPr>
      </w:pPr>
      <w:r>
        <w:rPr>
          <w:b/>
        </w:rPr>
        <w:t>Заявка № 8 от 20.04.2017г. 16</w:t>
      </w:r>
      <w:r>
        <w:rPr>
          <w:b/>
          <w:u w:val="single"/>
          <w:vertAlign w:val="superscript"/>
        </w:rPr>
        <w:t>23</w:t>
      </w:r>
    </w:p>
    <w:tbl>
      <w:tblPr>
        <w:tblW w:w="99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36"/>
        <w:gridCol w:w="1808"/>
        <w:gridCol w:w="2126"/>
        <w:gridCol w:w="1331"/>
        <w:gridCol w:w="1292"/>
      </w:tblGrid>
      <w:tr w:rsidR="00802481" w:rsidTr="00802481">
        <w:tc>
          <w:tcPr>
            <w:tcW w:w="170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36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ФИО </w:t>
            </w:r>
            <w:proofErr w:type="gramStart"/>
            <w:r w:rsidRPr="004F4754">
              <w:rPr>
                <w:sz w:val="20"/>
                <w:szCs w:val="20"/>
              </w:rPr>
              <w:t>подавшего</w:t>
            </w:r>
            <w:proofErr w:type="gramEnd"/>
            <w:r w:rsidRPr="004F4754">
              <w:rPr>
                <w:sz w:val="20"/>
                <w:szCs w:val="20"/>
              </w:rPr>
              <w:t xml:space="preserve"> заявку или наименование УО</w:t>
            </w:r>
          </w:p>
        </w:tc>
        <w:tc>
          <w:tcPr>
            <w:tcW w:w="3934" w:type="dxa"/>
            <w:gridSpan w:val="2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Виды работ по благоустройству</w:t>
            </w:r>
          </w:p>
        </w:tc>
        <w:tc>
          <w:tcPr>
            <w:tcW w:w="1331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Общая стоимость работ, тыс</w:t>
            </w:r>
            <w:proofErr w:type="gramStart"/>
            <w:r w:rsidRPr="004F4754">
              <w:rPr>
                <w:sz w:val="20"/>
                <w:szCs w:val="20"/>
              </w:rPr>
              <w:t>.р</w:t>
            </w:r>
            <w:proofErr w:type="gramEnd"/>
            <w:r w:rsidRPr="004F4754">
              <w:rPr>
                <w:sz w:val="20"/>
                <w:szCs w:val="20"/>
              </w:rPr>
              <w:t>уб.</w:t>
            </w:r>
          </w:p>
        </w:tc>
        <w:tc>
          <w:tcPr>
            <w:tcW w:w="129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количество набранных балов по итогам конкурса</w:t>
            </w:r>
          </w:p>
        </w:tc>
      </w:tr>
      <w:tr w:rsidR="00802481" w:rsidTr="00802481">
        <w:tc>
          <w:tcPr>
            <w:tcW w:w="1702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736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808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минимальный перечень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1331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292" w:type="dxa"/>
            <w:vMerge/>
          </w:tcPr>
          <w:p w:rsidR="00802481" w:rsidRDefault="00802481" w:rsidP="00802481">
            <w:pPr>
              <w:jc w:val="both"/>
            </w:pPr>
          </w:p>
        </w:tc>
      </w:tr>
      <w:tr w:rsidR="00802481" w:rsidTr="00802481">
        <w:tc>
          <w:tcPr>
            <w:tcW w:w="1702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п</w:t>
            </w:r>
            <w:proofErr w:type="gramStart"/>
            <w:r w:rsidRPr="004F4754">
              <w:rPr>
                <w:sz w:val="20"/>
                <w:szCs w:val="20"/>
              </w:rPr>
              <w:t>.Ч</w:t>
            </w:r>
            <w:proofErr w:type="gramEnd"/>
            <w:r w:rsidRPr="004F4754">
              <w:rPr>
                <w:sz w:val="20"/>
                <w:szCs w:val="20"/>
              </w:rPr>
              <w:t>егдомын ул.Парковая д.15</w:t>
            </w:r>
          </w:p>
        </w:tc>
        <w:tc>
          <w:tcPr>
            <w:tcW w:w="173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proofErr w:type="spellStart"/>
            <w:r w:rsidRPr="004F4754">
              <w:rPr>
                <w:sz w:val="20"/>
                <w:szCs w:val="20"/>
              </w:rPr>
              <w:t>Подколзин</w:t>
            </w:r>
            <w:proofErr w:type="spellEnd"/>
            <w:r w:rsidRPr="004F4754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08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ремонт дворовых проездов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устройство и оборудование детской и спортивных площадок</w:t>
            </w:r>
          </w:p>
        </w:tc>
        <w:tc>
          <w:tcPr>
            <w:tcW w:w="1331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2092,218</w:t>
            </w:r>
          </w:p>
        </w:tc>
        <w:tc>
          <w:tcPr>
            <w:tcW w:w="129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12</w:t>
            </w:r>
          </w:p>
        </w:tc>
      </w:tr>
    </w:tbl>
    <w:p w:rsidR="00802481" w:rsidRPr="00C5640B" w:rsidRDefault="00802481" w:rsidP="00802481">
      <w:pPr>
        <w:ind w:firstLine="567"/>
        <w:jc w:val="both"/>
        <w:rPr>
          <w:b/>
          <w:u w:val="single"/>
          <w:vertAlign w:val="superscript"/>
        </w:rPr>
      </w:pPr>
      <w:r>
        <w:rPr>
          <w:b/>
        </w:rPr>
        <w:t>Заявка № 9 от 20.04.2017г. 17</w:t>
      </w:r>
      <w:r>
        <w:rPr>
          <w:b/>
          <w:u w:val="single"/>
          <w:vertAlign w:val="superscript"/>
        </w:rPr>
        <w:t>00</w:t>
      </w:r>
    </w:p>
    <w:tbl>
      <w:tblPr>
        <w:tblW w:w="99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36"/>
        <w:gridCol w:w="1808"/>
        <w:gridCol w:w="2126"/>
        <w:gridCol w:w="1331"/>
        <w:gridCol w:w="1292"/>
      </w:tblGrid>
      <w:tr w:rsidR="00802481" w:rsidTr="00802481">
        <w:tc>
          <w:tcPr>
            <w:tcW w:w="170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36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ФИО </w:t>
            </w:r>
            <w:proofErr w:type="gramStart"/>
            <w:r w:rsidRPr="004F4754">
              <w:rPr>
                <w:sz w:val="20"/>
                <w:szCs w:val="20"/>
              </w:rPr>
              <w:t>подавшего</w:t>
            </w:r>
            <w:proofErr w:type="gramEnd"/>
            <w:r w:rsidRPr="004F4754">
              <w:rPr>
                <w:sz w:val="20"/>
                <w:szCs w:val="20"/>
              </w:rPr>
              <w:t xml:space="preserve"> заявку или наименование УО</w:t>
            </w:r>
          </w:p>
        </w:tc>
        <w:tc>
          <w:tcPr>
            <w:tcW w:w="3934" w:type="dxa"/>
            <w:gridSpan w:val="2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Виды работ по благоустройству</w:t>
            </w:r>
          </w:p>
        </w:tc>
        <w:tc>
          <w:tcPr>
            <w:tcW w:w="1331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Общая стоимость работ, тыс</w:t>
            </w:r>
            <w:proofErr w:type="gramStart"/>
            <w:r w:rsidRPr="004F4754">
              <w:rPr>
                <w:sz w:val="20"/>
                <w:szCs w:val="20"/>
              </w:rPr>
              <w:t>.р</w:t>
            </w:r>
            <w:proofErr w:type="gramEnd"/>
            <w:r w:rsidRPr="004F4754">
              <w:rPr>
                <w:sz w:val="20"/>
                <w:szCs w:val="20"/>
              </w:rPr>
              <w:t>уб.</w:t>
            </w:r>
          </w:p>
        </w:tc>
        <w:tc>
          <w:tcPr>
            <w:tcW w:w="1292" w:type="dxa"/>
            <w:vMerge w:val="restart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количество набранных балов по итогам конкурса</w:t>
            </w:r>
          </w:p>
        </w:tc>
      </w:tr>
      <w:tr w:rsidR="00802481" w:rsidTr="00802481">
        <w:tc>
          <w:tcPr>
            <w:tcW w:w="1702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736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808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минимальный перечень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1331" w:type="dxa"/>
            <w:vMerge/>
          </w:tcPr>
          <w:p w:rsidR="00802481" w:rsidRDefault="00802481" w:rsidP="00802481">
            <w:pPr>
              <w:jc w:val="both"/>
            </w:pPr>
          </w:p>
        </w:tc>
        <w:tc>
          <w:tcPr>
            <w:tcW w:w="1292" w:type="dxa"/>
            <w:vMerge/>
          </w:tcPr>
          <w:p w:rsidR="00802481" w:rsidRDefault="00802481" w:rsidP="00802481">
            <w:pPr>
              <w:jc w:val="both"/>
            </w:pPr>
          </w:p>
        </w:tc>
      </w:tr>
      <w:tr w:rsidR="00802481" w:rsidTr="00802481">
        <w:tc>
          <w:tcPr>
            <w:tcW w:w="1702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п</w:t>
            </w:r>
            <w:proofErr w:type="gramStart"/>
            <w:r w:rsidRPr="004F4754">
              <w:rPr>
                <w:sz w:val="20"/>
                <w:szCs w:val="20"/>
              </w:rPr>
              <w:t>.Ч</w:t>
            </w:r>
            <w:proofErr w:type="gramEnd"/>
            <w:r w:rsidRPr="004F4754">
              <w:rPr>
                <w:sz w:val="20"/>
                <w:szCs w:val="20"/>
              </w:rPr>
              <w:t>егдомын ул.Строительная д.21</w:t>
            </w:r>
          </w:p>
        </w:tc>
        <w:tc>
          <w:tcPr>
            <w:tcW w:w="173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Аникина М.Э.</w:t>
            </w:r>
          </w:p>
        </w:tc>
        <w:tc>
          <w:tcPr>
            <w:tcW w:w="1808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ремонт дворовых проездов</w:t>
            </w:r>
          </w:p>
        </w:tc>
        <w:tc>
          <w:tcPr>
            <w:tcW w:w="2126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оборудование детской площадки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устройство автомобильных парковок;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- устройство тротуара</w:t>
            </w:r>
          </w:p>
        </w:tc>
        <w:tc>
          <w:tcPr>
            <w:tcW w:w="1331" w:type="dxa"/>
          </w:tcPr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949,829</w:t>
            </w:r>
          </w:p>
        </w:tc>
        <w:tc>
          <w:tcPr>
            <w:tcW w:w="129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29</w:t>
            </w:r>
          </w:p>
        </w:tc>
      </w:tr>
    </w:tbl>
    <w:p w:rsidR="00B05F21" w:rsidRDefault="00B05F21" w:rsidP="0033145E">
      <w:pPr>
        <w:pStyle w:val="Default"/>
        <w:ind w:firstLine="567"/>
        <w:jc w:val="both"/>
      </w:pPr>
    </w:p>
    <w:p w:rsidR="00802481" w:rsidRDefault="00802481" w:rsidP="0033145E">
      <w:pPr>
        <w:pStyle w:val="Default"/>
        <w:ind w:firstLine="567"/>
        <w:jc w:val="both"/>
      </w:pPr>
      <w:r>
        <w:lastRenderedPageBreak/>
        <w:t>По номинации: благоустройство общественных территорий расположенных на территории городского поселения Рабочий поселок Чегдомын»:</w:t>
      </w:r>
    </w:p>
    <w:tbl>
      <w:tblPr>
        <w:tblW w:w="99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92"/>
        <w:gridCol w:w="4252"/>
        <w:gridCol w:w="1331"/>
      </w:tblGrid>
      <w:tr w:rsidR="00802481" w:rsidRPr="004F4754" w:rsidTr="00B05F21">
        <w:trPr>
          <w:trHeight w:val="1150"/>
        </w:trPr>
        <w:tc>
          <w:tcPr>
            <w:tcW w:w="170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269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ФИО </w:t>
            </w:r>
            <w:proofErr w:type="gramStart"/>
            <w:r w:rsidRPr="004F4754">
              <w:rPr>
                <w:sz w:val="20"/>
                <w:szCs w:val="20"/>
              </w:rPr>
              <w:t>подавшего</w:t>
            </w:r>
            <w:proofErr w:type="gramEnd"/>
            <w:r w:rsidRPr="004F4754">
              <w:rPr>
                <w:sz w:val="20"/>
                <w:szCs w:val="20"/>
              </w:rPr>
              <w:t xml:space="preserve"> заявку или наименование УО</w:t>
            </w:r>
          </w:p>
        </w:tc>
        <w:tc>
          <w:tcPr>
            <w:tcW w:w="4252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Виды работ по благоустройству</w:t>
            </w:r>
          </w:p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минимальный перечень</w:t>
            </w:r>
          </w:p>
          <w:p w:rsidR="00802481" w:rsidRPr="004F4754" w:rsidRDefault="00802481" w:rsidP="00802481">
            <w:pPr>
              <w:jc w:val="both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1331" w:type="dxa"/>
          </w:tcPr>
          <w:p w:rsidR="00802481" w:rsidRPr="004F4754" w:rsidRDefault="00802481" w:rsidP="00802481">
            <w:pPr>
              <w:jc w:val="center"/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>Общая стоимость работ, тыс</w:t>
            </w:r>
            <w:proofErr w:type="gramStart"/>
            <w:r w:rsidRPr="004F4754">
              <w:rPr>
                <w:sz w:val="20"/>
                <w:szCs w:val="20"/>
              </w:rPr>
              <w:t>.р</w:t>
            </w:r>
            <w:proofErr w:type="gramEnd"/>
            <w:r w:rsidRPr="004F4754">
              <w:rPr>
                <w:sz w:val="20"/>
                <w:szCs w:val="20"/>
              </w:rPr>
              <w:t>уб.</w:t>
            </w:r>
          </w:p>
        </w:tc>
      </w:tr>
      <w:tr w:rsidR="00802481" w:rsidRPr="004F4754" w:rsidTr="00B05F21">
        <w:tc>
          <w:tcPr>
            <w:tcW w:w="1702" w:type="dxa"/>
          </w:tcPr>
          <w:p w:rsidR="00802481" w:rsidRPr="00802481" w:rsidRDefault="00802481" w:rsidP="00802481">
            <w:pPr>
              <w:rPr>
                <w:sz w:val="20"/>
                <w:szCs w:val="20"/>
              </w:rPr>
            </w:pPr>
            <w:r w:rsidRPr="00802481">
              <w:rPr>
                <w:sz w:val="20"/>
                <w:szCs w:val="20"/>
              </w:rPr>
              <w:t>Сквер по ул</w:t>
            </w:r>
            <w:proofErr w:type="gramStart"/>
            <w:r w:rsidRPr="00802481">
              <w:rPr>
                <w:sz w:val="20"/>
                <w:szCs w:val="20"/>
              </w:rPr>
              <w:t>.Ц</w:t>
            </w:r>
            <w:proofErr w:type="gramEnd"/>
            <w:r w:rsidRPr="00802481">
              <w:rPr>
                <w:sz w:val="20"/>
                <w:szCs w:val="20"/>
              </w:rPr>
              <w:t>ентральная</w:t>
            </w:r>
          </w:p>
        </w:tc>
        <w:tc>
          <w:tcPr>
            <w:tcW w:w="2692" w:type="dxa"/>
          </w:tcPr>
          <w:p w:rsidR="00802481" w:rsidRPr="00802481" w:rsidRDefault="00802481" w:rsidP="00802481">
            <w:pPr>
              <w:rPr>
                <w:sz w:val="20"/>
                <w:szCs w:val="20"/>
              </w:rPr>
            </w:pPr>
            <w:r w:rsidRPr="00802481">
              <w:rPr>
                <w:sz w:val="20"/>
                <w:szCs w:val="20"/>
              </w:rPr>
              <w:t>Администрация городского поселения Рабочий поселок Чегдомын»</w:t>
            </w:r>
          </w:p>
        </w:tc>
        <w:tc>
          <w:tcPr>
            <w:tcW w:w="4252" w:type="dxa"/>
          </w:tcPr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озеленение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устройство покрытий пешеходных дорожек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- устройство </w:t>
            </w:r>
            <w:r>
              <w:rPr>
                <w:sz w:val="20"/>
                <w:szCs w:val="20"/>
              </w:rPr>
              <w:t>уличного освещения</w:t>
            </w:r>
            <w:r w:rsidRPr="004F4754">
              <w:rPr>
                <w:sz w:val="20"/>
                <w:szCs w:val="20"/>
              </w:rPr>
              <w:t>;</w:t>
            </w:r>
          </w:p>
          <w:p w:rsidR="00802481" w:rsidRPr="004F4754" w:rsidRDefault="00802481" w:rsidP="00802481">
            <w:pPr>
              <w:rPr>
                <w:sz w:val="20"/>
                <w:szCs w:val="20"/>
              </w:rPr>
            </w:pPr>
            <w:r w:rsidRPr="004F475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монтаж МАФ (лавочки, урны, песочницы, качели и.т.д.)</w:t>
            </w:r>
          </w:p>
        </w:tc>
        <w:tc>
          <w:tcPr>
            <w:tcW w:w="1331" w:type="dxa"/>
          </w:tcPr>
          <w:p w:rsidR="00802481" w:rsidRPr="004F4754" w:rsidRDefault="00B05F21" w:rsidP="00802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3104,767</w:t>
            </w:r>
          </w:p>
        </w:tc>
      </w:tr>
    </w:tbl>
    <w:p w:rsidR="00802481" w:rsidRPr="00802481" w:rsidRDefault="00802481" w:rsidP="0033145E">
      <w:pPr>
        <w:pStyle w:val="Default"/>
        <w:ind w:firstLine="567"/>
        <w:jc w:val="both"/>
        <w:rPr>
          <w:sz w:val="28"/>
          <w:szCs w:val="28"/>
        </w:rPr>
      </w:pPr>
    </w:p>
    <w:sectPr w:rsidR="00802481" w:rsidRPr="00802481" w:rsidSect="003314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DE6"/>
    <w:rsid w:val="0033145E"/>
    <w:rsid w:val="00345B64"/>
    <w:rsid w:val="003D4158"/>
    <w:rsid w:val="00802481"/>
    <w:rsid w:val="00A60F32"/>
    <w:rsid w:val="00AB0EEC"/>
    <w:rsid w:val="00B05F21"/>
    <w:rsid w:val="00B11852"/>
    <w:rsid w:val="00B944BB"/>
    <w:rsid w:val="00F647F5"/>
    <w:rsid w:val="00FE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4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5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gdo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ОМХ</dc:creator>
  <cp:lastModifiedBy>Орготдел</cp:lastModifiedBy>
  <cp:revision>4</cp:revision>
  <cp:lastPrinted>2017-04-21T06:07:00Z</cp:lastPrinted>
  <dcterms:created xsi:type="dcterms:W3CDTF">2017-03-28T00:02:00Z</dcterms:created>
  <dcterms:modified xsi:type="dcterms:W3CDTF">2017-04-21T07:11:00Z</dcterms:modified>
</cp:coreProperties>
</file>